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1D37" w:rsidRPr="007B6494" w:rsidRDefault="00A61F70">
      <w:pPr>
        <w:rPr>
          <w:rFonts w:ascii="Times New Roman" w:hAnsi="Times New Roman" w:cs="Times New Roman"/>
          <w:sz w:val="24"/>
          <w:szCs w:val="24"/>
        </w:rPr>
      </w:pPr>
      <w:r w:rsidRPr="007B6494">
        <w:rPr>
          <w:rFonts w:ascii="Times New Roman" w:hAnsi="Times New Roman" w:cs="Times New Roman"/>
          <w:sz w:val="24"/>
          <w:szCs w:val="24"/>
        </w:rPr>
        <w:t>DJEČJI VRTIĆ LILIPUT TRPINJA</w:t>
      </w:r>
    </w:p>
    <w:p w:rsidR="00A61F70" w:rsidRPr="007B6494" w:rsidRDefault="00A61F70">
      <w:pPr>
        <w:rPr>
          <w:rFonts w:ascii="Times New Roman" w:hAnsi="Times New Roman" w:cs="Times New Roman"/>
          <w:sz w:val="24"/>
          <w:szCs w:val="24"/>
        </w:rPr>
      </w:pPr>
      <w:r w:rsidRPr="007B6494">
        <w:rPr>
          <w:rFonts w:ascii="Times New Roman" w:hAnsi="Times New Roman" w:cs="Times New Roman"/>
          <w:sz w:val="24"/>
          <w:szCs w:val="24"/>
        </w:rPr>
        <w:t>BOBOTA, MITROVIĆEVA 12A</w:t>
      </w:r>
    </w:p>
    <w:p w:rsidR="00A61F70" w:rsidRPr="007B6494" w:rsidRDefault="00A61F70">
      <w:pPr>
        <w:rPr>
          <w:rFonts w:ascii="Times New Roman" w:hAnsi="Times New Roman" w:cs="Times New Roman"/>
          <w:sz w:val="24"/>
          <w:szCs w:val="24"/>
        </w:rPr>
      </w:pPr>
      <w:r w:rsidRPr="007B6494">
        <w:rPr>
          <w:rFonts w:ascii="Times New Roman" w:hAnsi="Times New Roman" w:cs="Times New Roman"/>
          <w:sz w:val="24"/>
          <w:szCs w:val="24"/>
        </w:rPr>
        <w:t>OIB: 33328230215</w:t>
      </w:r>
    </w:p>
    <w:p w:rsidR="00A61F70" w:rsidRPr="007B6494" w:rsidRDefault="00A61F70">
      <w:pPr>
        <w:rPr>
          <w:rFonts w:ascii="Times New Roman" w:hAnsi="Times New Roman" w:cs="Times New Roman"/>
          <w:sz w:val="24"/>
          <w:szCs w:val="24"/>
        </w:rPr>
      </w:pPr>
    </w:p>
    <w:p w:rsidR="00A61F70" w:rsidRPr="007B6494" w:rsidRDefault="00A61F70" w:rsidP="00A61F70">
      <w:pPr>
        <w:jc w:val="center"/>
        <w:rPr>
          <w:rFonts w:ascii="Times New Roman" w:hAnsi="Times New Roman" w:cs="Times New Roman"/>
          <w:sz w:val="24"/>
          <w:szCs w:val="24"/>
        </w:rPr>
      </w:pPr>
      <w:r w:rsidRPr="007B6494">
        <w:rPr>
          <w:rFonts w:ascii="Times New Roman" w:hAnsi="Times New Roman" w:cs="Times New Roman"/>
          <w:sz w:val="24"/>
          <w:szCs w:val="24"/>
        </w:rPr>
        <w:t>OBRAZLOŽENJE UZ IZMJENE I DOPUNE FINANCIJSKOG PLANA</w:t>
      </w:r>
    </w:p>
    <w:p w:rsidR="007B6494" w:rsidRDefault="00A61F70" w:rsidP="00A61F70">
      <w:pPr>
        <w:jc w:val="center"/>
        <w:rPr>
          <w:rFonts w:ascii="Times New Roman" w:hAnsi="Times New Roman" w:cs="Times New Roman"/>
          <w:sz w:val="24"/>
          <w:szCs w:val="24"/>
        </w:rPr>
      </w:pPr>
      <w:r w:rsidRPr="007B6494">
        <w:rPr>
          <w:rFonts w:ascii="Times New Roman" w:hAnsi="Times New Roman" w:cs="Times New Roman"/>
          <w:sz w:val="24"/>
          <w:szCs w:val="24"/>
        </w:rPr>
        <w:t xml:space="preserve"> DJEČJEG VRTIĆA LILIPUT TRPINJA – B</w:t>
      </w:r>
      <w:bookmarkStart w:id="0" w:name="_GoBack"/>
      <w:bookmarkEnd w:id="0"/>
      <w:r w:rsidRPr="007B6494">
        <w:rPr>
          <w:rFonts w:ascii="Times New Roman" w:hAnsi="Times New Roman" w:cs="Times New Roman"/>
          <w:sz w:val="24"/>
          <w:szCs w:val="24"/>
        </w:rPr>
        <w:t xml:space="preserve">OBOTA </w:t>
      </w:r>
    </w:p>
    <w:p w:rsidR="00A61F70" w:rsidRPr="007B6494" w:rsidRDefault="00A61F70" w:rsidP="00A61F70">
      <w:pPr>
        <w:jc w:val="center"/>
        <w:rPr>
          <w:rFonts w:ascii="Times New Roman" w:hAnsi="Times New Roman" w:cs="Times New Roman"/>
          <w:sz w:val="24"/>
          <w:szCs w:val="24"/>
        </w:rPr>
      </w:pPr>
      <w:r w:rsidRPr="007B6494">
        <w:rPr>
          <w:rFonts w:ascii="Times New Roman" w:hAnsi="Times New Roman" w:cs="Times New Roman"/>
          <w:sz w:val="24"/>
          <w:szCs w:val="24"/>
        </w:rPr>
        <w:t>ZA 2024. GODINU</w:t>
      </w:r>
    </w:p>
    <w:p w:rsidR="00A61F70" w:rsidRPr="007B6494" w:rsidRDefault="00A61F70" w:rsidP="007B649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61F70" w:rsidRPr="007B6494" w:rsidRDefault="00A61F70" w:rsidP="007B6494">
      <w:pPr>
        <w:jc w:val="both"/>
        <w:rPr>
          <w:rFonts w:ascii="Times New Roman" w:hAnsi="Times New Roman" w:cs="Times New Roman"/>
          <w:sz w:val="24"/>
          <w:szCs w:val="24"/>
        </w:rPr>
      </w:pPr>
      <w:r w:rsidRPr="007B6494">
        <w:rPr>
          <w:rFonts w:ascii="Times New Roman" w:hAnsi="Times New Roman" w:cs="Times New Roman"/>
          <w:sz w:val="24"/>
          <w:szCs w:val="24"/>
        </w:rPr>
        <w:t xml:space="preserve">Izmjena i dopunama financijskog plana Dječjeg vrtića Liliput </w:t>
      </w:r>
      <w:proofErr w:type="spellStart"/>
      <w:r w:rsidRPr="007B6494">
        <w:rPr>
          <w:rFonts w:ascii="Times New Roman" w:hAnsi="Times New Roman" w:cs="Times New Roman"/>
          <w:sz w:val="24"/>
          <w:szCs w:val="24"/>
        </w:rPr>
        <w:t>Trpinja</w:t>
      </w:r>
      <w:proofErr w:type="spellEnd"/>
      <w:r w:rsidRPr="007B6494">
        <w:rPr>
          <w:rFonts w:ascii="Times New Roman" w:hAnsi="Times New Roman" w:cs="Times New Roman"/>
          <w:sz w:val="24"/>
          <w:szCs w:val="24"/>
        </w:rPr>
        <w:t xml:space="preserve"> za 2024. godinu obuhvaćene su promjene u izvoru financiranja na slijedeći način: prihodi iz nadležnog proračuna (Općina </w:t>
      </w:r>
      <w:proofErr w:type="spellStart"/>
      <w:r w:rsidRPr="007B6494">
        <w:rPr>
          <w:rFonts w:ascii="Times New Roman" w:hAnsi="Times New Roman" w:cs="Times New Roman"/>
          <w:sz w:val="24"/>
          <w:szCs w:val="24"/>
        </w:rPr>
        <w:t>Trpinja</w:t>
      </w:r>
      <w:proofErr w:type="spellEnd"/>
      <w:r w:rsidRPr="007B6494">
        <w:rPr>
          <w:rFonts w:ascii="Times New Roman" w:hAnsi="Times New Roman" w:cs="Times New Roman"/>
          <w:sz w:val="24"/>
          <w:szCs w:val="24"/>
        </w:rPr>
        <w:t>) povećani su u 2024.godini sa 230 000e na 250 000e.</w:t>
      </w:r>
    </w:p>
    <w:p w:rsidR="00A61F70" w:rsidRPr="007B6494" w:rsidRDefault="00A61F70" w:rsidP="007B6494">
      <w:pPr>
        <w:jc w:val="both"/>
        <w:rPr>
          <w:rFonts w:ascii="Times New Roman" w:hAnsi="Times New Roman" w:cs="Times New Roman"/>
          <w:sz w:val="24"/>
          <w:szCs w:val="24"/>
        </w:rPr>
      </w:pPr>
      <w:r w:rsidRPr="007B6494">
        <w:rPr>
          <w:rFonts w:ascii="Times New Roman" w:hAnsi="Times New Roman" w:cs="Times New Roman"/>
          <w:sz w:val="24"/>
          <w:szCs w:val="24"/>
        </w:rPr>
        <w:t>Povećanje sredstava namijenjeno je</w:t>
      </w:r>
      <w:r w:rsidR="007B6494" w:rsidRPr="007B6494">
        <w:rPr>
          <w:rFonts w:ascii="Times New Roman" w:hAnsi="Times New Roman" w:cs="Times New Roman"/>
          <w:sz w:val="24"/>
          <w:szCs w:val="24"/>
        </w:rPr>
        <w:t xml:space="preserve"> za materijalne rashode zaposlenih. Prilivom novih sredstava doći će do povećanja zakonske osnovice za obračun plaća sa 884,39 na 947,18.</w:t>
      </w:r>
    </w:p>
    <w:sectPr w:rsidR="00A61F70" w:rsidRPr="007B649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1F70"/>
    <w:rsid w:val="007B6494"/>
    <w:rsid w:val="00A61F70"/>
    <w:rsid w:val="00DC1D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30A33B5-187E-4123-8923-31E274ABD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90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Korisnik</cp:lastModifiedBy>
  <cp:revision>1</cp:revision>
  <dcterms:created xsi:type="dcterms:W3CDTF">2024-03-29T09:04:00Z</dcterms:created>
  <dcterms:modified xsi:type="dcterms:W3CDTF">2024-03-29T09:19:00Z</dcterms:modified>
</cp:coreProperties>
</file>